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1) эксплуатация человека – использование виновным принудительного труда, то есть любой работы или службы, требуемой от лица путем применения насилия или угрозы его применения, для выполнения которой это лицо не предложило добровольно своих услуг, за исключением случаев, предусмотренных законами Республики Казахстан;</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использование виновным занятия проституцией другим лицом или иных оказываемых им услуг в целях присвоения полученных доходов, а равно принуждение лица к оказанию услуг сексуального характера без преследования виновным этой цели;</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принуждение лица к занятию </w:t>
      </w:r>
      <w:proofErr w:type="gramStart"/>
      <w:r w:rsidRPr="00951B4A">
        <w:rPr>
          <w:rFonts w:ascii="Times New Roman" w:hAnsi="Times New Roman" w:cs="Times New Roman"/>
          <w:sz w:val="28"/>
          <w:szCs w:val="28"/>
        </w:rPr>
        <w:t>попрошайничеством</w:t>
      </w:r>
      <w:proofErr w:type="gramEnd"/>
      <w:r w:rsidRPr="00951B4A">
        <w:rPr>
          <w:rFonts w:ascii="Times New Roman" w:hAnsi="Times New Roman" w:cs="Times New Roman"/>
          <w:sz w:val="28"/>
          <w:szCs w:val="28"/>
        </w:rPr>
        <w:t>, то есть к совершению антиобщественного деяния, связанного с выпрашиванием у других лиц денег и (или) иного имущества;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иные действия, связанные с осуществлением виновным полномочий собственника в отношении лица, которое по не зависящим от него причинам не может отказаться от выполнения работ и (или) услуг для виновного и (или) другого лица;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 значительный ущерб и значительный размер – в статьях: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двести раз превышающие месячный расчетный показатель;</w:t>
      </w:r>
      <w:proofErr w:type="gramEnd"/>
      <w:r w:rsidRPr="00951B4A">
        <w:rPr>
          <w:rFonts w:ascii="Times New Roman" w:hAnsi="Times New Roman" w:cs="Times New Roman"/>
          <w:sz w:val="28"/>
          <w:szCs w:val="28"/>
        </w:rPr>
        <w:t xml:space="preserve"> 202 – ущерб на сумму, в двести раз превышающую месячный расчетный показатель; 214 – количество товаров, стоимость которых превышает две тысячи месячных расчетных показателей; 233 – ущерб, причиненный на сумму, в одну тысячу раз превышающую месячный расчетный показатель; 325, 326, 328, 335, 337, 340 и 342 – стоимостное выражение затрат, необходимых для восстановления окружающей среды и потребительских свой</w:t>
      </w:r>
      <w:proofErr w:type="gramStart"/>
      <w:r w:rsidRPr="00951B4A">
        <w:rPr>
          <w:rFonts w:ascii="Times New Roman" w:hAnsi="Times New Roman" w:cs="Times New Roman"/>
          <w:sz w:val="28"/>
          <w:szCs w:val="28"/>
        </w:rPr>
        <w:t>ств пр</w:t>
      </w:r>
      <w:proofErr w:type="gramEnd"/>
      <w:r w:rsidRPr="00951B4A">
        <w:rPr>
          <w:rFonts w:ascii="Times New Roman" w:hAnsi="Times New Roman" w:cs="Times New Roman"/>
          <w:sz w:val="28"/>
          <w:szCs w:val="28"/>
        </w:rPr>
        <w:t>иродных ресурсов, в размере ста месячных расчетных показателей либо его превышающем; в иных статьях – размер ущерба на сумму, в двести раз превышающую месячный расчетный показатель; 366 и 367 – сумма денег, стоимость ценных бумаг, иного имущества или выгоды имущественного характера от пятидесяти до трех тысяч месячных расчетных показателей;</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3) особо крупный ущерб и особо крупный размер – в статьях: 188, 188-1, 191 и 192 – стоимость имущества или размер ущерба, в две тысячи раз превышающие месячный расчетный показатель; 189, 190, 194, 197, 202, 204 и 425 – стоимость имущества или размер ущерба, в четыре тысячи раз превышающие месячный расчетный показатель; 214 – доход, сумма которого превышает двадцать тысяч месячных расчетных показателей;</w:t>
      </w:r>
      <w:proofErr w:type="gramEnd"/>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 xml:space="preserve">216 – ущерб, </w:t>
      </w:r>
      <w:r w:rsidRPr="00951B4A">
        <w:rPr>
          <w:rFonts w:ascii="Times New Roman" w:hAnsi="Times New Roman" w:cs="Times New Roman"/>
          <w:sz w:val="28"/>
          <w:szCs w:val="28"/>
        </w:rPr>
        <w:lastRenderedPageBreak/>
        <w:t>причиненный гражданину на сумму, в пять тысяч раз превышающую месячный расчетный показатель, либо ущерб, причиненный организации или государству на сумму, превышающую пятьдесят тысяч месячных расчетных показателей; 217 – доход, сумма которого превышает пять тысяч месячных расчетных показателей; 229, 230 – ущерб на сумму, в двадцать тысяч раз превышающую месячный расчетный показатель;</w:t>
      </w:r>
      <w:proofErr w:type="gramEnd"/>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234 – стоимость перемещенных товаров, превышающая двадцать тысяч месячных расчетных показателей; 245 – сумма не поступивших платежей в бюджет, превышающая семьдесят пять тысяч месячных расчетных показателей; 253 – сумма денег, стоимость ценных бумаг, иного имущества или выгоды имущественного характера, превышающие две тысячи месячных расчетных показателей; 307 – доход, сумма которого превышает пять тысяч месячных расчетных показателей;</w:t>
      </w:r>
      <w:proofErr w:type="gramEnd"/>
      <w:r w:rsidRPr="00951B4A">
        <w:rPr>
          <w:rFonts w:ascii="Times New Roman" w:hAnsi="Times New Roman" w:cs="Times New Roman"/>
          <w:sz w:val="28"/>
          <w:szCs w:val="28"/>
        </w:rPr>
        <w:t xml:space="preserve"> 324, 325, 326, 328, 329, 330, 332, 333, 334, 337, 339 и 343 – стоимостное выражение затрат, необходимых для восстановления окружающей среды и потребительских свой</w:t>
      </w:r>
      <w:proofErr w:type="gramStart"/>
      <w:r w:rsidRPr="00951B4A">
        <w:rPr>
          <w:rFonts w:ascii="Times New Roman" w:hAnsi="Times New Roman" w:cs="Times New Roman"/>
          <w:sz w:val="28"/>
          <w:szCs w:val="28"/>
        </w:rPr>
        <w:t>ств пр</w:t>
      </w:r>
      <w:proofErr w:type="gramEnd"/>
      <w:r w:rsidRPr="00951B4A">
        <w:rPr>
          <w:rFonts w:ascii="Times New Roman" w:hAnsi="Times New Roman" w:cs="Times New Roman"/>
          <w:sz w:val="28"/>
          <w:szCs w:val="28"/>
        </w:rPr>
        <w:t xml:space="preserve">иродных ресурсов, в размере, превышающем двадцать тысяч месячных расчетных показателей; </w:t>
      </w:r>
      <w:proofErr w:type="gramStart"/>
      <w:r w:rsidRPr="00951B4A">
        <w:rPr>
          <w:rFonts w:ascii="Times New Roman" w:hAnsi="Times New Roman" w:cs="Times New Roman"/>
          <w:sz w:val="28"/>
          <w:szCs w:val="28"/>
        </w:rPr>
        <w:t>365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366 и 367 – сумма денег, стоимость ценных бумаг, иного имущества или выгоды имущественного характера свыше десяти тысяч месячных расчетных показателей;</w:t>
      </w:r>
      <w:proofErr w:type="gramEnd"/>
      <w:r w:rsidRPr="00951B4A">
        <w:rPr>
          <w:rFonts w:ascii="Times New Roman" w:hAnsi="Times New Roman" w:cs="Times New Roman"/>
          <w:sz w:val="28"/>
          <w:szCs w:val="28"/>
        </w:rPr>
        <w:t xml:space="preserve"> в иных статьях – размер ущерба на сумму, в четыре тысячи раз превышающую месячный расчетный показатель;</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4) тяжкие последствия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смерть человека; смерть двух или более лиц; самоубийство потерпевшего (потерпевшей) или его (ее) близкого (близких); причинение тяжкого вреда здоровью; причинение тяжкого вреда здоровью двум или более лицам; массовое заболевание, заражение, облучение или отравление людей; ухудшение состояния здоровья населения и окружающей среды; наступление нежелательной беременности; наступление техногенного или экологического бедствия, чрезвычайной экологической ситуации;</w:t>
      </w:r>
      <w:proofErr w:type="gramEnd"/>
      <w:r w:rsidRPr="00951B4A">
        <w:rPr>
          <w:rFonts w:ascii="Times New Roman" w:hAnsi="Times New Roman" w:cs="Times New Roman"/>
          <w:sz w:val="28"/>
          <w:szCs w:val="28"/>
        </w:rPr>
        <w:t xml:space="preserve"> причинение крупного или особо крупного ущерба; срыв исполнения поставленных высшим командованием задач; создание угрозы безопасности государства, катастрофы или аварии; длительное снижение уровня боевой готовности и боеспособности воинских частей и подразделений; срыв выполнения боевой задачи; вывод из строя боевой техники; иные последствия, свидетельствующие о тяжести причиненного вреда;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lastRenderedPageBreak/>
        <w:t xml:space="preserve">      5)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6) воинские уголовные правонарушения – деяния, предусмотренные главой 18 настоящего Кодекса, направленные против установленного порядка несения воинской службы, совершенные военнослужащими, проходящими воинскую службу по призыву либо по контракту в Вооруженных Силах Республики Казахстан, других войсках и воинских формированиях Республики Казахстан, а также гражданами, пребывающими в запасе, во время прохождения ими сборов;</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7) банда – организованная группа, преследующая цель нападения на граждан или организации с применением или угрозой применения оружия либо предметов, используемых в качестве оружия;</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8) другие механические транспортные средства – тракторы, мотоциклы, самоходные машины (экскаваторы, автокраны, грейдеры, катки);</w:t>
      </w:r>
      <w:proofErr w:type="gramEnd"/>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9) представитель власти – лицо, находящееся на государственной службе, наделенное в установленном законом Республики Казахстан порядке распорядительными полномочиями в отношении лиц, не находящихся от него в служебной зависимости, в том числе сотрудник правоохранительного или специального государственного органа, органа военной полиции, военнослужащий, участвующий в обеспечении общественного порядка;</w:t>
      </w:r>
      <w:proofErr w:type="gramEnd"/>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10) незначительный размер – в статье 187 – стоимость имущества, принадлежащего организации, не превышающая десяти месячных расчетных показателей, или имущества, принадлежащего физическому лицу, не превышающая двух месячных расчетных показателей;</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11)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w:t>
      </w:r>
      <w:proofErr w:type="gramEnd"/>
      <w:r w:rsidRPr="00951B4A">
        <w:rPr>
          <w:rFonts w:ascii="Times New Roman" w:hAnsi="Times New Roman" w:cs="Times New Roman"/>
          <w:sz w:val="28"/>
          <w:szCs w:val="28"/>
        </w:rPr>
        <w:t xml:space="preserve"> прерывание беременности; психическое, поведенческое расстройство (заболевание), в том числе связанное с употреблением психоактивных веществ;</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12)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lastRenderedPageBreak/>
        <w:t xml:space="preserve">      13)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14) существенный вред – следующие последствия в случаях, когда они не указаны в качестве признака состава уголовного правонарушения, предусмотренного настоящим Кодексом:</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нарушение конституционных прав и свобод человека и гражданина, прав и законных интересов организаций, охраняемых законом интересов общества и государства; причинение значительного ущерба; возникновение трудной жизненной ситуации у потерпевшего лица; нарушение нормальной работы организаций или государственных органов; срыв важных воинских мероприятий либо кратковременное снижение уровня боевой готовности и боеспособности воинских частей и подразделений;</w:t>
      </w:r>
      <w:proofErr w:type="gramEnd"/>
      <w:r w:rsidRPr="00951B4A">
        <w:rPr>
          <w:rFonts w:ascii="Times New Roman" w:hAnsi="Times New Roman" w:cs="Times New Roman"/>
          <w:sz w:val="28"/>
          <w:szCs w:val="28"/>
        </w:rPr>
        <w:t xml:space="preserve"> несвоевременное обнаружение или отражение нападения вооруженных групп или отдельных вооруженных лиц, сухопутной, воздушной или морской боевой техники, допущение беспрепятственного незаконного перехода через Государственную границу Республики Казахстан лиц и транспортных средств, перемещения контрабандных грузов, попустительство действиям, наносящим ущерб пограничным сооружениям, техническим средствам охраны границы; иные последствия, свидетельствующие о существенности причиненного вреда;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15) наемник – лицо, специально завербованное для участия в вооруженном конфликте, военных действиях или иных насильственных действиях, направленных на свержение или подрыв конституционного строя либо нарушение территориальной целостности государства, действующее в целях получения материального вознаграждения или иной личной выгоды, которое не является гражданином стороны, находящейся в конфликте, или государства, против которого направлены указанные действия, не входит в личный состав вооруженных сил</w:t>
      </w:r>
      <w:proofErr w:type="gramEnd"/>
      <w:r w:rsidRPr="00951B4A">
        <w:rPr>
          <w:rFonts w:ascii="Times New Roman" w:hAnsi="Times New Roman" w:cs="Times New Roman"/>
          <w:sz w:val="28"/>
          <w:szCs w:val="28"/>
        </w:rPr>
        <w:t xml:space="preserve"> стороны, находящейся в конфликте, не послано другим государством для выполнения официальных обязанностей в качестве лица, входящего в состав его вооруженных сил;</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16)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roofErr w:type="gramEnd"/>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17) хищение –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18) незаконное военизированное формирование – не предусмотренное законодательством Республики Казахстан формирование (объединение, отряд, дружина или иная группа, состоящая из трех и более человек), имеющее организационную структуру военизированного типа, обладающее единоначалием, боеспособностью, жесткой дисциплиной;</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19) лицо, выполняющее управленческие функции в коммерческой или иной организации, –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либо организацией, доля государства в которой составляет более пятидесяти процентов;</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20) транспорт – железнодорожный, автомобильный, морской, внутренний водный, в том числе морские и речные маломерные суда, воздушный, городской электрический, в том числе метрополитен, а также находящийся на территории Республики Казахстан магистральный трубопроводный транспорт;</w:t>
      </w:r>
      <w:proofErr w:type="gramEnd"/>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20-1) иной тяжкий вред жизненно важным интересам Республики Казахстан – вред, причиненный в результате совершения деяний, предусмотренных частью второй статьи 160, статьей 163, частью второй статьи 164, статьями 168, 169, 175, частью третьей статьи 179, частью третьей статьи 180, статьей 181, частью третьей статьи 182, статьей 455 настоящего Кодекса;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21) лидер общественного объединения – руководитель общественного объединения, а также иной участник общественного объединения, способный посредством своего влияния и авторитета единолично оказывать управляющее воздействие на деятельность этого общественного объединения;</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22) координация преступных действий – согласование между организованными группами (преступными организациями) в целях совместного совершения преступлений (создание устойчивых связей между руководителями или иными участниками организованных групп (преступных организаций), разработка планов, условий для совершения преступлений, а </w:t>
      </w:r>
      <w:r w:rsidRPr="00951B4A">
        <w:rPr>
          <w:rFonts w:ascii="Times New Roman" w:hAnsi="Times New Roman" w:cs="Times New Roman"/>
          <w:sz w:val="28"/>
          <w:szCs w:val="28"/>
        </w:rPr>
        <w:lastRenderedPageBreak/>
        <w:t>также раздел сфер преступного влияния, доходов от преступной деятельности);</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23) преступное сообщество – объединение двух или более преступных организаций, вступивших в сговор для совместного совершения одного или нескольких уголовных правонарушений, а равно создания условий для самостоятельного совершения одного или нескольких уголовных правонарушений любой из этих преступных организаций;</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24) преступная группа – организованная группа, преступная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формирование;</w:t>
      </w:r>
      <w:proofErr w:type="gramEnd"/>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25) преступная организация – организованная группа, участники которой распределены по организационно, функционально и (или) территориально обособленным группам (структурным подразделениям);</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26)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26-1) принудительный платеж – это обязанность лица, совершившего уголовное правонарушение, по уплате фиксированной денежной суммы, взыскиваемой по обвинительному приговору суда в соответствии с законодательством Республики Казахстан о Фонде компенсации потерпевшим;</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27) лицо, уполномоченное на выполнение государственных функций, – государственный служащий в соответствии с законодательством Республики Казахстан о государственной службе, депутат маслихата;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w:t>
      </w:r>
      <w:r w:rsidRPr="00951B4A">
        <w:rPr>
          <w:rFonts w:ascii="Times New Roman" w:hAnsi="Times New Roman" w:cs="Times New Roman"/>
          <w:sz w:val="28"/>
          <w:szCs w:val="28"/>
        </w:rPr>
        <w:lastRenderedPageBreak/>
        <w:t>управленческие функции в государственной организации или субъекте квазигосударственного сектора; служащие Национального Банка Республики Казахстан и его ведомств; служащие уполномоченной организации в сфере гражданской авиации, действующей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28-1) официальный документ – документ, созданный физическим или юридическим лицом, оформленный и удостоверенный в порядке, установленном законодательством Республики Казахстан;</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29) коррупционные преступления – деяния, предусмотренные статьями 189 (пунктом 2) части третьей), 190 (пунктом 2) части третьей), 218 (пунктом 1) части третьей), 234 (пунктом 1) части третьей), 249 (пунктом 2) части третьей), 361, 362 (пунктом 3) части четвертой), 364, 365, 366, 367, 368, 369, 370, 450, 451 (пунктом 2) части второй) и 452 настоящего Кодекса;</w:t>
      </w:r>
      <w:proofErr w:type="gramEnd"/>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30) террористические преступления – деяния, предусмотренные статьями 170, 171, 173, 177, 178, 184, 255, 256, 257, 258, 259, 260, 261, 269 и 270 настоящего Кодекса;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31) террористическая группа – организованная группа, преследующая цель совершения одного или нескольких террористических преступлений;</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32) лицо, занимающее лидирующее положение, – лицо, наделенное руководителями организованных групп (преступных организаций) полномочиями по координации преступных действий, либо лицо, за которым члены группы признают право брать на себя наиболее ответственные решения, затрагивающие их интересы и определяющие направление и характер их преступной деятельности;</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33) транснациональное преступное сообщество – объединение двух или более транснациональных преступных организаций;</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34) транснациональная преступная организация – преступная организация, преследующая цель совершения одного или нескольких уголовных 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35) транснациональная организованная группа – организованная группа, преследующая цель совершения одного или нескольких уголовных </w:t>
      </w:r>
      <w:r w:rsidRPr="00951B4A">
        <w:rPr>
          <w:rFonts w:ascii="Times New Roman" w:hAnsi="Times New Roman" w:cs="Times New Roman"/>
          <w:sz w:val="28"/>
          <w:szCs w:val="28"/>
        </w:rPr>
        <w:lastRenderedPageBreak/>
        <w:t>правонарушений на территории двух или более государств либо одного государства, при организации совершения деяния или руководстве его исполнением с территории другого государства, а равно при участии граждан другого государства;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36) организованная группа – устойчивая группа двух или более лиц, заранее объединившихся с целью совершения одного или нескольких уголовных правонарушений;</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37)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37-1) средства, полученные из иностранных источников, – деньги и (или) иное имущество, предоставленные иностранными государствами, международными и иностранными организациями, иностранцами, лицами без гражданства;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38) крупный ущерб и крупный размер – в статьях: 185, 186 и 458 – ущерб на сумму, в пятьсот раз превышающую месячный расчетный показатель; 188, 188-1, 191 и 192 – стоимость имущества или размер ущерба, в пятьсот раз превышающие месячный расчетный показатель; 189, 190, 194, 195, 196, 197, 200, 202, 204 и 425 – стоимость имущества или размер ущерба, в одну тысячу раз превышающие месячный расчетный показатель; </w:t>
      </w:r>
      <w:proofErr w:type="gramStart"/>
      <w:r w:rsidRPr="00951B4A">
        <w:rPr>
          <w:rFonts w:ascii="Times New Roman" w:hAnsi="Times New Roman" w:cs="Times New Roman"/>
          <w:sz w:val="28"/>
          <w:szCs w:val="28"/>
        </w:rPr>
        <w:t>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одну тысячу раз превышающие месячный расчетный показатель; 214 – доход, сумма которого превышает десять тысяч месячных расчетных показателей;</w:t>
      </w:r>
      <w:proofErr w:type="gramEnd"/>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214, 221, 237, 238 (часть первая), 239 (части первая и вторая), 242, 243 и 250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w:t>
      </w:r>
      <w:proofErr w:type="gramEnd"/>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216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превышающую двадцать тысяч месячных расчетных показателей; 217 – доход, сумма которого превышает одну тысячу месячных расчетных показателей; 218 – деньги и (или) иное имущество, полученные преступным путем, на сумму, превышающую двадцать тысяч месячных расчетных показателей;</w:t>
      </w:r>
      <w:proofErr w:type="gramEnd"/>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 xml:space="preserve">219, 222, 223, 224, 225, 226, 227, 228 и 241 – ущерб, причиненный гражданину на сумму, в двести раз </w:t>
      </w:r>
      <w:r w:rsidRPr="00951B4A">
        <w:rPr>
          <w:rFonts w:ascii="Times New Roman" w:hAnsi="Times New Roman" w:cs="Times New Roman"/>
          <w:sz w:val="28"/>
          <w:szCs w:val="28"/>
        </w:rPr>
        <w:lastRenderedPageBreak/>
        <w:t>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220, 229, 230 – ущерб на сумму, в десять тысяч раз превышающую месячный расчетный показатель;</w:t>
      </w:r>
      <w:proofErr w:type="gramEnd"/>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221 – доход, сумма которого превышает двадцать тысяч месячных расчетных показателей; 231 – стоимость банкнот, монет, ценных бумаг, иностранной валюты, в отношении которых совершена подделка, в пятьсот раз превышающая месячный расчетный показатель; 234 – стоимость перемещенных товаров, превышающая десять тысяч месячных расчетных показателей; 235 – сумма невозвращенных средств в национальной и (или) иностранной валюте, превышающая сорок пять тысяч месячных расчетных показателей;</w:t>
      </w:r>
      <w:proofErr w:type="gramEnd"/>
      <w:r w:rsidRPr="00951B4A">
        <w:rPr>
          <w:rFonts w:ascii="Times New Roman" w:hAnsi="Times New Roman" w:cs="Times New Roman"/>
          <w:sz w:val="28"/>
          <w:szCs w:val="28"/>
        </w:rPr>
        <w:t xml:space="preserve"> 236 – стоимость неуплаченных таможенных пошлин, таможенных сборов, налогов, специальных, антидемпинговых, компенсационных пошлин, превышающая пять тысяч месячных расчетных показателей; 238 (часть вторая)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w:t>
      </w:r>
      <w:proofErr w:type="gramStart"/>
      <w:r w:rsidRPr="00951B4A">
        <w:rPr>
          <w:rFonts w:ascii="Times New Roman" w:hAnsi="Times New Roman" w:cs="Times New Roman"/>
          <w:sz w:val="28"/>
          <w:szCs w:val="28"/>
        </w:rPr>
        <w:t>244 – сумма не поступивших платежей в бюджет, превышающая двадцать тысяч месячных расчетных показателей; 245 – сумма не поступивших платежей в бюджет, превышающая пятьдесят тысяч месячных расчетных показателей; 247 – полученная лицом сумма или стоимость оказанных ему услуг, превышающая триста месячных расчетных показателей; 253 – сумма денег, стоимость ценных бумаг, иного имущества или выгоды имущественного характера, превышающие пятьсот месячных расчетных показателей;</w:t>
      </w:r>
      <w:proofErr w:type="gramEnd"/>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258 – сумма денег, стоимость имущества, выгоды имущественного характера, оказанных услуг, превышающие одну тысячу месячных расчетных показателей; 274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w:t>
      </w:r>
      <w:proofErr w:type="gramEnd"/>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292 – ущерб, причиненный физическому лицу на сумму, в одну тысячу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307 – доход, сумма которого превышает одну тысячу месячных расчетных показателей; 323 – стоимость лекарственных средств и медицинских изделий, в отношении которых совершена фальсификация, превышающая одну тысячу месячных расчетных показателей;</w:t>
      </w:r>
      <w:proofErr w:type="gramEnd"/>
      <w:r w:rsidRPr="00951B4A">
        <w:rPr>
          <w:rFonts w:ascii="Times New Roman" w:hAnsi="Times New Roman" w:cs="Times New Roman"/>
          <w:sz w:val="28"/>
          <w:szCs w:val="28"/>
        </w:rPr>
        <w:t xml:space="preserve"> 324, 325, 326, 328, 329, 330, 332, 333, 334, 335, 337, 338, 339, 340, 341 и 343 – стоимостное выражение затрат, необходимых для восстановления окружающей среды и потребительских свой</w:t>
      </w:r>
      <w:proofErr w:type="gramStart"/>
      <w:r w:rsidRPr="00951B4A">
        <w:rPr>
          <w:rFonts w:ascii="Times New Roman" w:hAnsi="Times New Roman" w:cs="Times New Roman"/>
          <w:sz w:val="28"/>
          <w:szCs w:val="28"/>
        </w:rPr>
        <w:t>ств пр</w:t>
      </w:r>
      <w:proofErr w:type="gramEnd"/>
      <w:r w:rsidRPr="00951B4A">
        <w:rPr>
          <w:rFonts w:ascii="Times New Roman" w:hAnsi="Times New Roman" w:cs="Times New Roman"/>
          <w:sz w:val="28"/>
          <w:szCs w:val="28"/>
        </w:rPr>
        <w:t xml:space="preserve">иродных ресурсов, в размере, превышающем одну тысячу месячных расчетных показателей; 344 – размер ущерба, превышающий две тысячи месячных расчетных показателей; </w:t>
      </w:r>
      <w:proofErr w:type="gramStart"/>
      <w:r w:rsidRPr="00951B4A">
        <w:rPr>
          <w:rFonts w:ascii="Times New Roman" w:hAnsi="Times New Roman" w:cs="Times New Roman"/>
          <w:sz w:val="28"/>
          <w:szCs w:val="28"/>
        </w:rPr>
        <w:t xml:space="preserve">350, 354, 355 и 356 – ущерб, причиненный гражданину в размере, в двести раз превышающем месячный расчетный показатель, либо ущерб, причиненный организации или государству в размере, в одну тысячу раз превышающем </w:t>
      </w:r>
      <w:r w:rsidRPr="00951B4A">
        <w:rPr>
          <w:rFonts w:ascii="Times New Roman" w:hAnsi="Times New Roman" w:cs="Times New Roman"/>
          <w:sz w:val="28"/>
          <w:szCs w:val="28"/>
        </w:rPr>
        <w:lastRenderedPageBreak/>
        <w:t>месячный расчетный показатель;</w:t>
      </w:r>
      <w:proofErr w:type="gramEnd"/>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365 – ущерб, причиненный гражданину на сумму, в двести раз превышающую месячный расчетный показатель, либо ущерб, причиненный организации или государству на сумму, в две тысячи раз превышающую месячный расчетный показатель; 366 и 367 – сумма денег, стоимость ценных бумаг, иного имущества или выгоды имущественного характера свыше трех тысяч и до десяти тысяч месячных расчетных показателей;</w:t>
      </w:r>
      <w:proofErr w:type="gramEnd"/>
      <w:r w:rsidRPr="00951B4A">
        <w:rPr>
          <w:rFonts w:ascii="Times New Roman" w:hAnsi="Times New Roman" w:cs="Times New Roman"/>
          <w:sz w:val="28"/>
          <w:szCs w:val="28"/>
        </w:rPr>
        <w:t xml:space="preserve"> 399 – стоимость специальных технических средств, превышающая пять тысяч месячных расчетных показателей; в иных статьях – размер ущерба на сумму, в одну тысячу раз превышающую месячный расчетный показатель;</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39) экстремистские преступления – деяния, предусмотренные статьями 174, 179, 180, 181, 182, 184, 258, 259, 260, 267, 404 (частями второй и третьей) и 405 настоящего Кодекса;</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40) экстремистская группа – организованная группа, преследующая цель совершения одного или нескольких экстремистских преступлений;</w:t>
      </w:r>
    </w:p>
    <w:p w:rsidR="00951B4A" w:rsidRPr="00951B4A" w:rsidRDefault="00951B4A" w:rsidP="00951B4A">
      <w:pPr>
        <w:pStyle w:val="a3"/>
        <w:jc w:val="both"/>
        <w:rPr>
          <w:rFonts w:ascii="Times New Roman" w:hAnsi="Times New Roman" w:cs="Times New Roman"/>
          <w:sz w:val="28"/>
          <w:szCs w:val="28"/>
        </w:rPr>
      </w:pPr>
    </w:p>
    <w:p w:rsidR="00951B4A"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p w:rsidR="00951B4A" w:rsidRPr="00951B4A" w:rsidRDefault="00951B4A" w:rsidP="00951B4A">
      <w:pPr>
        <w:pStyle w:val="a3"/>
        <w:jc w:val="both"/>
        <w:rPr>
          <w:rFonts w:ascii="Times New Roman" w:hAnsi="Times New Roman" w:cs="Times New Roman"/>
          <w:sz w:val="28"/>
          <w:szCs w:val="28"/>
        </w:rPr>
      </w:pPr>
    </w:p>
    <w:p w:rsidR="00017AE0" w:rsidRPr="00951B4A" w:rsidRDefault="00951B4A" w:rsidP="00951B4A">
      <w:pPr>
        <w:pStyle w:val="a3"/>
        <w:jc w:val="both"/>
        <w:rPr>
          <w:rFonts w:ascii="Times New Roman" w:hAnsi="Times New Roman" w:cs="Times New Roman"/>
          <w:sz w:val="28"/>
          <w:szCs w:val="28"/>
        </w:rPr>
      </w:pPr>
      <w:r w:rsidRPr="00951B4A">
        <w:rPr>
          <w:rFonts w:ascii="Times New Roman" w:hAnsi="Times New Roman" w:cs="Times New Roman"/>
          <w:sz w:val="28"/>
          <w:szCs w:val="28"/>
        </w:rPr>
        <w:t xml:space="preserve">      </w:t>
      </w:r>
      <w:proofErr w:type="gramStart"/>
      <w:r w:rsidRPr="00951B4A">
        <w:rPr>
          <w:rFonts w:ascii="Times New Roman" w:hAnsi="Times New Roman" w:cs="Times New Roman"/>
          <w:sz w:val="28"/>
          <w:szCs w:val="28"/>
        </w:rPr>
        <w:t>42) преступления против половой неприкосновенности несовершеннолетних – деяния, предусмотренные статьями 120 (изнасилование), 121 (насильственные действия сексуального характера), 122 (половое сношение или иные действия сексуального характера с лицом, не достигшим 16-летнего возраста), 123 (понуждение к половому сношению, мужеложству, лесбиянству или иным действиям сексуального характера), 124 (развращение малолетних) настоящего Кодекса, совершенные в отношении малолетних и несовершеннолетних.</w:t>
      </w:r>
      <w:proofErr w:type="gramEnd"/>
    </w:p>
    <w:sectPr w:rsidR="00017AE0" w:rsidRPr="00951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51B4A"/>
    <w:rsid w:val="00017AE0"/>
    <w:rsid w:val="0095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B4A"/>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231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3659</Words>
  <Characters>20858</Characters>
  <Application>Microsoft Office Word</Application>
  <DocSecurity>0</DocSecurity>
  <Lines>173</Lines>
  <Paragraphs>48</Paragraphs>
  <ScaleCrop>false</ScaleCrop>
  <Company>Reanimator Extreme Edition</Company>
  <LinksUpToDate>false</LinksUpToDate>
  <CharactersWithSpaces>24469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2020-09-27T16:34:00Z</dcterms:created>
  <dcterms:modified xsi:type="dcterms:W3CDTF">2020-09-27T16:35:00Z</dcterms:modified>
</cp:coreProperties>
</file>